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B94" w:rsidRDefault="00686B94" w:rsidP="00686B94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  <w:lang w:val="kk-KZ"/>
        </w:rPr>
        <w:t>«Электрондық қаржы орталығы» акционерлік қоғамы қызметіндегі сыбайлас жемқорлық тәуекелдерін  ішкі талдау нәтижелеріне</w:t>
      </w:r>
    </w:p>
    <w:p w:rsidR="00686B94" w:rsidRDefault="00686B94" w:rsidP="00686B94">
      <w:pPr>
        <w:pStyle w:val="a3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талдамалық анықтама</w:t>
      </w:r>
    </w:p>
    <w:p w:rsidR="00686B94" w:rsidRDefault="00686B94" w:rsidP="00686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6B94" w:rsidRDefault="00686B94" w:rsidP="00686B9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                                                                 Нұр-Сұлтан қаласы</w:t>
      </w:r>
    </w:p>
    <w:p w:rsidR="00686B94" w:rsidRDefault="00686B94" w:rsidP="00686B9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86B94" w:rsidRDefault="00686B94" w:rsidP="00686B9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Сыбайлас жемқорлық тәуекелдеріне ішкі талдау объектісінің</w:t>
      </w: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</w:t>
      </w:r>
      <w:r>
        <w:rPr>
          <w:rFonts w:ascii="Times New Roman" w:hAnsi="Times New Roman"/>
          <w:b/>
          <w:sz w:val="28"/>
          <w:szCs w:val="28"/>
          <w:lang w:val="kk-KZ"/>
        </w:rPr>
        <w:t>толық атауы:</w:t>
      </w:r>
    </w:p>
    <w:p w:rsidR="00686B94" w:rsidRDefault="00686B94" w:rsidP="00686B94">
      <w:pPr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«Электрондық қаржы орталығы» акционерлік қоғамы (бұдан әрі - Қоғам).</w:t>
      </w:r>
    </w:p>
    <w:p w:rsidR="00686B94" w:rsidRDefault="00686B94" w:rsidP="00686B9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Сыбайлас жемқорлық тәуекелдеріне ішкі талдау жүргізу негіздемесі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686B94" w:rsidRDefault="00686B94" w:rsidP="00686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6B94" w:rsidRDefault="00686B94" w:rsidP="00686B94">
      <w:pPr>
        <w:pStyle w:val="a3"/>
        <w:ind w:firstLine="709"/>
        <w:jc w:val="both"/>
        <w:rPr>
          <w:rFonts w:ascii="Times New Roman" w:hAnsi="Times New Roman"/>
          <w:spacing w:val="2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«Сыбайлас жемқорлыққа қарсы іс-қимыл туралы» </w:t>
      </w:r>
      <w:r>
        <w:rPr>
          <w:rFonts w:ascii="Times New Roman" w:hAnsi="Times New Roman"/>
          <w:spacing w:val="2"/>
          <w:sz w:val="28"/>
          <w:szCs w:val="28"/>
          <w:lang w:val="kk-KZ"/>
        </w:rPr>
        <w:t xml:space="preserve">Қазақстан Республикасының Заңы 2015 жылғы 18 қарашадағы заңының 10-бабына, Қазақстан Республикасы Мемлекеттік қызмет істері және сыбайлас жемқорлыққа қарсы іс-қимыл агенттігі Төрағасының 2016 жылғы 19 қазандағы № 12 бұйрығымен бекітілген </w:t>
      </w:r>
      <w:r>
        <w:rPr>
          <w:rFonts w:ascii="Times New Roman" w:hAnsi="Times New Roman"/>
          <w:sz w:val="28"/>
          <w:szCs w:val="28"/>
          <w:lang w:val="kk-KZ"/>
        </w:rPr>
        <w:t xml:space="preserve">Сыбайлас жемқорлық тәуекелдеріне ішкі талдау жүргізудің үлгілік қағидаларына (бұдан әрі - Қағида) және «Электрондық қаржы орталығы» АҚ Басқарма Төрағасының </w:t>
      </w:r>
      <w:r>
        <w:rPr>
          <w:rFonts w:ascii="Times New Roman" w:hAnsi="Times New Roman"/>
          <w:spacing w:val="2"/>
          <w:sz w:val="28"/>
          <w:szCs w:val="28"/>
          <w:shd w:val="clear" w:color="auto" w:fill="FFFFFF"/>
          <w:lang w:val="kk-KZ"/>
        </w:rPr>
        <w:t>Сыбайлас жемқорлық тәуекелдеріне ішкі талдау жүргізу туралы» 2020 жылғы 20 қаңтардағы №17 бұйрығына сәйкес</w:t>
      </w:r>
      <w:r>
        <w:rPr>
          <w:rFonts w:ascii="Times New Roman" w:hAnsi="Times New Roman"/>
          <w:spacing w:val="2"/>
          <w:sz w:val="28"/>
          <w:szCs w:val="28"/>
          <w:lang w:val="kk-KZ"/>
        </w:rPr>
        <w:t>.</w:t>
      </w:r>
    </w:p>
    <w:p w:rsidR="00686B94" w:rsidRDefault="00686B94" w:rsidP="00686B9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86B94" w:rsidRDefault="00686B94" w:rsidP="00686B9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color w:val="000000"/>
          <w:spacing w:val="2"/>
          <w:sz w:val="28"/>
          <w:szCs w:val="28"/>
          <w:shd w:val="clear" w:color="auto" w:fill="FFFFFF"/>
          <w:lang w:val="kk-KZ"/>
        </w:rPr>
        <w:t>Сыбайлас жемқорлық тәуекелдеріне ішкі талдау объектісі қызметінің талданатын кезеңі</w:t>
      </w:r>
      <w:r>
        <w:rPr>
          <w:rFonts w:ascii="Times New Roman" w:hAnsi="Times New Roman"/>
          <w:b/>
          <w:sz w:val="28"/>
          <w:szCs w:val="28"/>
          <w:lang w:val="kk-KZ"/>
        </w:rPr>
        <w:t>:</w:t>
      </w:r>
    </w:p>
    <w:p w:rsidR="00686B94" w:rsidRDefault="00686B94" w:rsidP="00686B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2019 жылғы 1 қаңтардан бастап 31 желтоқсан аралығында </w:t>
      </w:r>
    </w:p>
    <w:p w:rsidR="00686B94" w:rsidRDefault="00686B94" w:rsidP="00686B94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686B94" w:rsidRDefault="00686B94" w:rsidP="00686B94">
      <w:pPr>
        <w:widowControl w:val="0"/>
        <w:pBdr>
          <w:bottom w:val="single" w:sz="4" w:space="29" w:color="FFFFFF"/>
        </w:pBd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Сыбайлас жемқорлық тәуекелдеріне ішкі талдау жүргізу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кезінде сыбайлас жемқорлықтың құқық бұзушылық фактілері анықталған жоқ.  </w:t>
      </w:r>
    </w:p>
    <w:p w:rsidR="00686B94" w:rsidRDefault="00686B94" w:rsidP="00686B9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160" w:line="256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Қоғаммен сыбайлас жемқорлық тәуекелдері мен оларды іске асыру салдарлары бойынша Қоғам қызметкерлері арасында түсіндіру жұмыстарын жүргізуге бағытталған шаралар жүзеге асырылуда. </w:t>
      </w:r>
    </w:p>
    <w:p w:rsidR="00686B94" w:rsidRDefault="00686B94" w:rsidP="00686B9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>Сыбайлас жемқорлық тәуекелдері бойынша Қоғамның тәуекел-менеджерінің ұсыныстарын орындау бақылауы мен Қоғамның әлеуетті сыбайлас жемқорлық тәуекелдеріне тұрақты мониторинг жүргізіледі.</w:t>
      </w:r>
    </w:p>
    <w:p w:rsidR="00686B94" w:rsidRDefault="00686B94" w:rsidP="00686B9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6B94" w:rsidRDefault="00686B94" w:rsidP="00686B9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6B94" w:rsidRDefault="00686B94" w:rsidP="00686B9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686B94" w:rsidRDefault="00686B94" w:rsidP="00686B94">
      <w:pPr>
        <w:widowControl w:val="0"/>
        <w:pBdr>
          <w:bottom w:val="single" w:sz="4" w:space="29" w:color="FFFFFF"/>
        </w:pBdr>
        <w:tabs>
          <w:tab w:val="num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</w:p>
    <w:p w:rsidR="005F273F" w:rsidRPr="00686B94" w:rsidRDefault="005F273F">
      <w:pPr>
        <w:rPr>
          <w:lang w:val="kk-KZ"/>
        </w:rPr>
      </w:pPr>
      <w:bookmarkStart w:id="0" w:name="_GoBack"/>
      <w:bookmarkEnd w:id="0"/>
    </w:p>
    <w:sectPr w:rsidR="005F273F" w:rsidRPr="00686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D9"/>
    <w:rsid w:val="002A21D9"/>
    <w:rsid w:val="005F273F"/>
    <w:rsid w:val="0068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9517A-6383-4EEB-AC91-596AB198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6B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7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Шынар Т?раш</dc:creator>
  <cp:keywords/>
  <dc:description/>
  <cp:lastModifiedBy>Шынар Т?раш</cp:lastModifiedBy>
  <cp:revision>2</cp:revision>
  <dcterms:created xsi:type="dcterms:W3CDTF">2024-02-22T12:26:00Z</dcterms:created>
  <dcterms:modified xsi:type="dcterms:W3CDTF">2024-02-22T12:26:00Z</dcterms:modified>
</cp:coreProperties>
</file>